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5849" w14:textId="24CB5630" w:rsidR="009B0B95" w:rsidRPr="005D2750" w:rsidRDefault="005D2750" w:rsidP="0077384B">
      <w:pPr>
        <w:pStyle w:val="NormalWeb"/>
      </w:pPr>
      <w:bookmarkStart w:id="0" w:name="_Hlk20184836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16A7303" wp14:editId="16957A6C">
            <wp:simplePos x="0" y="0"/>
            <wp:positionH relativeFrom="margin">
              <wp:align>center</wp:align>
            </wp:positionH>
            <wp:positionV relativeFrom="margin">
              <wp:posOffset>-584200</wp:posOffset>
            </wp:positionV>
            <wp:extent cx="4194175" cy="798195"/>
            <wp:effectExtent l="0" t="0" r="0" b="1905"/>
            <wp:wrapTopAndBottom/>
            <wp:docPr id="3" name="Picture 2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040F4" w14:textId="672F8CF4" w:rsidR="000A6BD8" w:rsidRPr="000A6BD8" w:rsidRDefault="000A6BD8" w:rsidP="000A6BD8">
      <w:pPr>
        <w:pStyle w:val="Heading1"/>
        <w:jc w:val="center"/>
        <w:rPr>
          <w:rFonts w:eastAsia="Times New Roman"/>
          <w:sz w:val="36"/>
          <w:szCs w:val="36"/>
          <w:lang w:eastAsia="en-GB"/>
        </w:rPr>
      </w:pPr>
      <w:r w:rsidRPr="000A6BD8">
        <w:rPr>
          <w:rFonts w:eastAsia="Times New Roman"/>
          <w:sz w:val="36"/>
          <w:szCs w:val="36"/>
          <w:lang w:eastAsia="en-GB"/>
        </w:rPr>
        <w:t>BRAND FUSION PAYMENT TERMS AND CONDITIONS</w:t>
      </w:r>
    </w:p>
    <w:bookmarkEnd w:id="0"/>
    <w:p w14:paraId="5C20E821" w14:textId="77777777" w:rsidR="000A6BD8" w:rsidRPr="000A6BD8" w:rsidRDefault="000A6BD8" w:rsidP="00710A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This document outlines the procedures, terms, and conditions regarding payments made by customers (“the Buyer”) for products (“Goods”) supplied by Brand Fusion International Ltd (“the Company”).</w:t>
      </w:r>
    </w:p>
    <w:p w14:paraId="75761B9E" w14:textId="024BB4B0" w:rsidR="000A6BD8" w:rsidRPr="000A6BD8" w:rsidRDefault="000A6BD8" w:rsidP="00710A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These payment terms should be read in conjunction with our full Terms and Conditions of Business, available at </w:t>
      </w:r>
      <w:hyperlink r:id="rId8" w:history="1">
        <w:r w:rsidRPr="000A6BD8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www.brandfusion.co.uk</w:t>
        </w:r>
      </w:hyperlink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or on request via email </w:t>
      </w:r>
      <w:r w:rsidR="000B4C9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to</w:t>
      </w: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hyperlink r:id="rId9" w:history="1">
        <w:r w:rsidRPr="000A6BD8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sales@brandfusion.co.uk</w:t>
        </w:r>
      </w:hyperlink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06AAB3FC" w14:textId="5DC7763B" w:rsidR="00710A3C" w:rsidRDefault="00710A3C" w:rsidP="00710A3C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517A4E">
        <w:rPr>
          <w:rFonts w:ascii="Arial" w:hAnsi="Arial" w:cs="Arial"/>
          <w:b/>
          <w:bCs/>
          <w:sz w:val="22"/>
          <w:szCs w:val="22"/>
        </w:rPr>
        <w:t>Note:</w:t>
      </w:r>
      <w:r w:rsidRPr="00517A4E">
        <w:rPr>
          <w:rFonts w:ascii="Arial" w:hAnsi="Arial" w:cs="Arial"/>
          <w:sz w:val="22"/>
          <w:szCs w:val="22"/>
        </w:rPr>
        <w:t xml:space="preserve"> These terms may change. Buyers are responsible for reviewing the latest version.</w:t>
      </w:r>
    </w:p>
    <w:p w14:paraId="7FBB9391" w14:textId="58D88D1F" w:rsidR="000A6BD8" w:rsidRPr="000A6BD8" w:rsidRDefault="000A6BD8" w:rsidP="00710A3C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0A6BD8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Payment Terms</w:t>
      </w:r>
    </w:p>
    <w:p w14:paraId="5A191D15" w14:textId="058EBEA3" w:rsidR="000A6BD8" w:rsidRPr="000A6BD8" w:rsidRDefault="000A6BD8" w:rsidP="00710A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As part of </w:t>
      </w:r>
      <w:r w:rsidR="00DC157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the Company’s</w:t>
      </w: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commitment to reducing environmental impact</w:t>
      </w:r>
      <w:r w:rsidR="00E4274D" w:rsidRPr="00CF36F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and helping our </w:t>
      </w:r>
      <w:r w:rsidR="000E314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Buyers</w:t>
      </w: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do the same</w:t>
      </w:r>
      <w:r w:rsidR="00E4274D" w:rsidRPr="00CF36F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</w:t>
      </w: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all invoices and statements will be sent electronically.</w:t>
      </w:r>
    </w:p>
    <w:p w14:paraId="09FD0930" w14:textId="6FF5FED9" w:rsidR="00C21948" w:rsidRDefault="000A6BD8" w:rsidP="00AA50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0A6BD8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Payment </w:t>
      </w:r>
      <w:r w:rsidR="008E435A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due date</w:t>
      </w:r>
    </w:p>
    <w:p w14:paraId="7426D3D4" w14:textId="25007131" w:rsidR="00A97C16" w:rsidRPr="00DD3F31" w:rsidRDefault="00A97C16" w:rsidP="00710A3C">
      <w:pPr>
        <w:numPr>
          <w:ilvl w:val="1"/>
          <w:numId w:val="20"/>
        </w:numPr>
        <w:spacing w:before="100" w:beforeAutospacing="1" w:after="100" w:afterAutospacing="1" w:line="28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DD3F31">
        <w:rPr>
          <w:rFonts w:ascii="Arial" w:hAnsi="Arial" w:cs="Arial"/>
          <w:sz w:val="22"/>
          <w:szCs w:val="22"/>
        </w:rPr>
        <w:t xml:space="preserve">Direct Debit: 25 days from end of month </w:t>
      </w:r>
    </w:p>
    <w:p w14:paraId="10995571" w14:textId="3BB5374E" w:rsidR="00A97C16" w:rsidRPr="00DD3F31" w:rsidRDefault="00A97C16" w:rsidP="00710A3C">
      <w:pPr>
        <w:numPr>
          <w:ilvl w:val="1"/>
          <w:numId w:val="20"/>
        </w:numPr>
        <w:spacing w:before="100" w:beforeAutospacing="1" w:after="100" w:afterAutospacing="1" w:line="28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DD3F31">
        <w:rPr>
          <w:rFonts w:ascii="Arial" w:hAnsi="Arial" w:cs="Arial"/>
          <w:sz w:val="22"/>
          <w:szCs w:val="22"/>
        </w:rPr>
        <w:t>Non-D</w:t>
      </w:r>
      <w:r w:rsidR="00C21948" w:rsidRPr="00DD3F31">
        <w:rPr>
          <w:rFonts w:ascii="Arial" w:hAnsi="Arial" w:cs="Arial"/>
          <w:sz w:val="22"/>
          <w:szCs w:val="22"/>
        </w:rPr>
        <w:t>irect Debit</w:t>
      </w:r>
      <w:r w:rsidRPr="00DD3F31">
        <w:rPr>
          <w:rFonts w:ascii="Arial" w:hAnsi="Arial" w:cs="Arial"/>
          <w:sz w:val="22"/>
          <w:szCs w:val="22"/>
        </w:rPr>
        <w:t>: 30 days from invoice date</w:t>
      </w:r>
    </w:p>
    <w:p w14:paraId="30C969FE" w14:textId="527A708B" w:rsidR="00DC1573" w:rsidRPr="002D2F78" w:rsidRDefault="00DC1573" w:rsidP="00710A3C">
      <w:pPr>
        <w:pStyle w:val="NormalWeb"/>
        <w:spacing w:line="28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2D2F78">
        <w:rPr>
          <w:rFonts w:ascii="Arial" w:hAnsi="Arial" w:cs="Arial"/>
          <w:sz w:val="22"/>
          <w:szCs w:val="22"/>
        </w:rPr>
        <w:t>It’s important that the Buyer informs the Company as soon as possible if there are</w:t>
      </w:r>
      <w:r w:rsidR="000E3143">
        <w:rPr>
          <w:rFonts w:ascii="Arial" w:hAnsi="Arial" w:cs="Arial"/>
          <w:sz w:val="22"/>
          <w:szCs w:val="22"/>
        </w:rPr>
        <w:t>,</w:t>
      </w:r>
      <w:r w:rsidRPr="002D2F78">
        <w:rPr>
          <w:rFonts w:ascii="Arial" w:hAnsi="Arial" w:cs="Arial"/>
          <w:sz w:val="22"/>
          <w:szCs w:val="22"/>
        </w:rPr>
        <w:t xml:space="preserve"> </w:t>
      </w:r>
      <w:r w:rsidR="000E3143">
        <w:rPr>
          <w:rFonts w:ascii="Arial" w:hAnsi="Arial" w:cs="Arial"/>
          <w:sz w:val="22"/>
          <w:szCs w:val="22"/>
        </w:rPr>
        <w:t xml:space="preserve">or there are expected to be, </w:t>
      </w:r>
      <w:r w:rsidRPr="002D2F78">
        <w:rPr>
          <w:rFonts w:ascii="Arial" w:hAnsi="Arial" w:cs="Arial"/>
          <w:sz w:val="22"/>
          <w:szCs w:val="22"/>
        </w:rPr>
        <w:t xml:space="preserve">any issues with </w:t>
      </w:r>
      <w:r w:rsidR="000E3143">
        <w:rPr>
          <w:rFonts w:ascii="Arial" w:hAnsi="Arial" w:cs="Arial"/>
          <w:sz w:val="22"/>
          <w:szCs w:val="22"/>
        </w:rPr>
        <w:t xml:space="preserve">making a </w:t>
      </w:r>
      <w:r w:rsidRPr="002D2F78">
        <w:rPr>
          <w:rFonts w:ascii="Arial" w:hAnsi="Arial" w:cs="Arial"/>
          <w:sz w:val="22"/>
          <w:szCs w:val="22"/>
        </w:rPr>
        <w:t>payment</w:t>
      </w:r>
      <w:r w:rsidR="000E3143">
        <w:rPr>
          <w:rFonts w:ascii="Arial" w:hAnsi="Arial" w:cs="Arial"/>
          <w:sz w:val="22"/>
          <w:szCs w:val="22"/>
        </w:rPr>
        <w:t xml:space="preserve">; in </w:t>
      </w:r>
      <w:r w:rsidRPr="002D2F78">
        <w:rPr>
          <w:rFonts w:ascii="Arial" w:hAnsi="Arial" w:cs="Arial"/>
          <w:sz w:val="22"/>
          <w:szCs w:val="22"/>
        </w:rPr>
        <w:t xml:space="preserve">particular if any </w:t>
      </w:r>
      <w:r w:rsidR="000E3143">
        <w:rPr>
          <w:rFonts w:ascii="Arial" w:hAnsi="Arial" w:cs="Arial"/>
          <w:sz w:val="22"/>
          <w:szCs w:val="22"/>
        </w:rPr>
        <w:t xml:space="preserve">due </w:t>
      </w:r>
      <w:r w:rsidRPr="002D2F78">
        <w:rPr>
          <w:rFonts w:ascii="Arial" w:hAnsi="Arial" w:cs="Arial"/>
          <w:sz w:val="22"/>
          <w:szCs w:val="22"/>
        </w:rPr>
        <w:t>payments are missed. </w:t>
      </w:r>
    </w:p>
    <w:p w14:paraId="4EC809E8" w14:textId="77777777" w:rsidR="000A6BD8" w:rsidRPr="000A6BD8" w:rsidRDefault="000A6BD8" w:rsidP="00710A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The Company reserves the right to charge interest on overdue payments in accordance with the Late Payment of Commercial Debts (Interest) Act 1998, or, if no statutory rate applies, at 4% per month above the Barclays Bank Plc base rate, calculated from the due date until full payment is received in cleared funds.</w:t>
      </w:r>
    </w:p>
    <w:p w14:paraId="6B30F6F9" w14:textId="77777777" w:rsidR="000A6BD8" w:rsidRPr="000A6BD8" w:rsidRDefault="000A6BD8" w:rsidP="00710A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All prices quoted are exclusive of VAT, which will be applied in accordance with the Value Added Tax Act 1994 or any future legislation.</w:t>
      </w:r>
    </w:p>
    <w:p w14:paraId="507FABA9" w14:textId="7E88DF99" w:rsidR="000A6BD8" w:rsidRPr="000A6BD8" w:rsidRDefault="000A6BD8" w:rsidP="00710A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Where </w:t>
      </w:r>
      <w:r w:rsidR="000E314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Direct Debit </w:t>
      </w: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or other methods</w:t>
      </w:r>
      <w:r w:rsidR="00716CC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0E314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of payment </w:t>
      </w: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are returned unpaid or are unpresented by </w:t>
      </w:r>
      <w:r w:rsidR="00716CC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the Company’s</w:t>
      </w: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bank, a £20.00 administration fee will be applied per occurrence.</w:t>
      </w:r>
      <w:r w:rsidR="000E314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 Separate bank charges may also apply.</w:t>
      </w:r>
    </w:p>
    <w:p w14:paraId="3020C8D0" w14:textId="77777777" w:rsidR="000A6BD8" w:rsidRPr="000A6BD8" w:rsidRDefault="000A6BD8" w:rsidP="00710A3C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0A6BD8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Preferred Payment Method: Direct Debit</w:t>
      </w:r>
    </w:p>
    <w:p w14:paraId="74C48EAE" w14:textId="0290E23C" w:rsidR="000A6BD8" w:rsidRPr="000A6BD8" w:rsidRDefault="000A6BD8" w:rsidP="00710A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The most efficient way </w:t>
      </w:r>
      <w:r w:rsidR="00716CC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for the Buyer </w:t>
      </w: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to settle </w:t>
      </w:r>
      <w:r w:rsidR="00716CC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their </w:t>
      </w: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account</w:t>
      </w:r>
      <w:r w:rsidR="00716CC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with the Company</w:t>
      </w: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is via Direct Debit.</w:t>
      </w:r>
    </w:p>
    <w:p w14:paraId="33A28F1D" w14:textId="77777777" w:rsidR="000A6BD8" w:rsidRPr="000A6BD8" w:rsidRDefault="000A6BD8" w:rsidP="00710A3C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0A6BD8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Benefits of Paying by Direct Debit</w:t>
      </w:r>
    </w:p>
    <w:p w14:paraId="3E0384A9" w14:textId="77777777" w:rsidR="00E4274D" w:rsidRPr="00CF36F7" w:rsidRDefault="00E4274D" w:rsidP="00710A3C">
      <w:pPr>
        <w:numPr>
          <w:ilvl w:val="0"/>
          <w:numId w:val="7"/>
        </w:numPr>
        <w:spacing w:before="100" w:beforeAutospacing="1" w:after="100" w:afterAutospacing="1" w:line="280" w:lineRule="exac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CF36F7">
        <w:rPr>
          <w:rFonts w:ascii="Arial" w:eastAsia="Times New Roman" w:hAnsi="Arial" w:cs="Arial"/>
          <w:b/>
          <w:bCs/>
          <w:sz w:val="22"/>
          <w:szCs w:val="22"/>
        </w:rPr>
        <w:t>Discount</w:t>
      </w:r>
      <w:r w:rsidRPr="00CF36F7">
        <w:rPr>
          <w:rFonts w:ascii="Arial" w:eastAsia="Times New Roman" w:hAnsi="Arial" w:cs="Arial"/>
          <w:sz w:val="22"/>
          <w:szCs w:val="22"/>
        </w:rPr>
        <w:t xml:space="preserve">: </w:t>
      </w:r>
      <w:r w:rsidRPr="00CF36F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Payment by Direct Debit will immediately give the Buyer a 2% discount on all Goods purchased.</w:t>
      </w:r>
    </w:p>
    <w:p w14:paraId="280521D6" w14:textId="77777777" w:rsidR="00E4274D" w:rsidRPr="00CF36F7" w:rsidRDefault="00E4274D" w:rsidP="00710A3C">
      <w:pPr>
        <w:numPr>
          <w:ilvl w:val="0"/>
          <w:numId w:val="7"/>
        </w:numPr>
        <w:spacing w:before="100" w:beforeAutospacing="1" w:after="100" w:afterAutospacing="1" w:line="280" w:lineRule="exac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CF36F7">
        <w:rPr>
          <w:rFonts w:ascii="Arial" w:eastAsia="Times New Roman" w:hAnsi="Arial" w:cs="Arial"/>
          <w:b/>
          <w:bCs/>
          <w:sz w:val="22"/>
          <w:szCs w:val="22"/>
        </w:rPr>
        <w:t>Convenience</w:t>
      </w:r>
      <w:r w:rsidRPr="00CF36F7">
        <w:rPr>
          <w:rFonts w:ascii="Arial" w:eastAsia="Times New Roman" w:hAnsi="Arial" w:cs="Arial"/>
          <w:sz w:val="22"/>
          <w:szCs w:val="22"/>
        </w:rPr>
        <w:t>: Payments are automatically taken care of - no need to remember due dates or set reminders.</w:t>
      </w:r>
    </w:p>
    <w:p w14:paraId="67EFCB6F" w14:textId="77777777" w:rsidR="00E4274D" w:rsidRPr="00CF36F7" w:rsidRDefault="00E4274D" w:rsidP="00710A3C">
      <w:pPr>
        <w:numPr>
          <w:ilvl w:val="0"/>
          <w:numId w:val="7"/>
        </w:numPr>
        <w:spacing w:before="100" w:beforeAutospacing="1" w:after="100" w:afterAutospacing="1" w:line="280" w:lineRule="exac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CF36F7">
        <w:rPr>
          <w:rFonts w:ascii="Arial" w:eastAsia="Times New Roman" w:hAnsi="Arial" w:cs="Arial"/>
          <w:b/>
          <w:bCs/>
          <w:sz w:val="22"/>
          <w:szCs w:val="22"/>
        </w:rPr>
        <w:t>Peace of Mind</w:t>
      </w:r>
      <w:r w:rsidRPr="00CF36F7">
        <w:rPr>
          <w:rFonts w:ascii="Arial" w:eastAsia="Times New Roman" w:hAnsi="Arial" w:cs="Arial"/>
          <w:sz w:val="22"/>
          <w:szCs w:val="22"/>
        </w:rPr>
        <w:t>: With a fixed schedule, the Buyer will never miss a payment or face late fees.</w:t>
      </w:r>
    </w:p>
    <w:p w14:paraId="755C401B" w14:textId="77777777" w:rsidR="00E4274D" w:rsidRPr="00CF36F7" w:rsidRDefault="00E4274D" w:rsidP="00710A3C">
      <w:pPr>
        <w:numPr>
          <w:ilvl w:val="0"/>
          <w:numId w:val="7"/>
        </w:numPr>
        <w:spacing w:before="100" w:beforeAutospacing="1" w:after="100" w:afterAutospacing="1" w:line="280" w:lineRule="exac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CF36F7">
        <w:rPr>
          <w:rFonts w:ascii="Arial" w:eastAsia="Times New Roman" w:hAnsi="Arial" w:cs="Arial"/>
          <w:b/>
          <w:bCs/>
          <w:sz w:val="22"/>
          <w:szCs w:val="22"/>
        </w:rPr>
        <w:t>Timesaving</w:t>
      </w:r>
      <w:r w:rsidRPr="00CF36F7">
        <w:rPr>
          <w:rFonts w:ascii="Arial" w:eastAsia="Times New Roman" w:hAnsi="Arial" w:cs="Arial"/>
          <w:sz w:val="22"/>
          <w:szCs w:val="22"/>
        </w:rPr>
        <w:t>: Once set up, there's no need for monthly admin or manual transactions.</w:t>
      </w:r>
    </w:p>
    <w:p w14:paraId="4CD041A2" w14:textId="77777777" w:rsidR="00631F5E" w:rsidRPr="00631F5E" w:rsidRDefault="00631F5E" w:rsidP="00631F5E">
      <w:pPr>
        <w:spacing w:before="100" w:beforeAutospacing="1" w:after="100" w:afterAutospacing="1" w:line="280" w:lineRule="exact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054A7713" w14:textId="77777777" w:rsidR="00631F5E" w:rsidRDefault="00631F5E">
      <w:pP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br w:type="page"/>
      </w:r>
    </w:p>
    <w:p w14:paraId="6F144364" w14:textId="3A951B70" w:rsidR="00E4274D" w:rsidRPr="00A97C16" w:rsidRDefault="00E4274D" w:rsidP="00631F5E">
      <w:pPr>
        <w:numPr>
          <w:ilvl w:val="0"/>
          <w:numId w:val="22"/>
        </w:numPr>
        <w:spacing w:before="100" w:beforeAutospacing="1" w:after="100" w:afterAutospacing="1" w:line="28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CF36F7">
        <w:rPr>
          <w:rFonts w:ascii="Arial" w:eastAsia="Times New Roman" w:hAnsi="Arial" w:cs="Arial"/>
          <w:b/>
          <w:bCs/>
          <w:sz w:val="22"/>
          <w:szCs w:val="22"/>
        </w:rPr>
        <w:lastRenderedPageBreak/>
        <w:t>Secure and Protected</w:t>
      </w:r>
      <w:r w:rsidRPr="00CF36F7">
        <w:rPr>
          <w:rFonts w:ascii="Arial" w:eastAsia="Times New Roman" w:hAnsi="Arial" w:cs="Arial"/>
          <w:sz w:val="22"/>
          <w:szCs w:val="22"/>
        </w:rPr>
        <w:t xml:space="preserve">: </w:t>
      </w:r>
      <w:r w:rsidR="00933DA9" w:rsidRPr="00A512D0">
        <w:rPr>
          <w:rFonts w:ascii="Arial" w:hAnsi="Arial" w:cs="Arial"/>
          <w:sz w:val="22"/>
          <w:szCs w:val="22"/>
        </w:rPr>
        <w:t>B</w:t>
      </w:r>
      <w:r w:rsidR="00A97C16" w:rsidRPr="00A512D0">
        <w:rPr>
          <w:rFonts w:ascii="Arial" w:hAnsi="Arial" w:cs="Arial"/>
          <w:sz w:val="22"/>
          <w:szCs w:val="22"/>
        </w:rPr>
        <w:t>y the Direct Debit Guarantee</w:t>
      </w:r>
    </w:p>
    <w:p w14:paraId="776A4FA2" w14:textId="77777777" w:rsidR="00E4274D" w:rsidRPr="00CF36F7" w:rsidRDefault="00E4274D" w:rsidP="00710A3C">
      <w:pPr>
        <w:numPr>
          <w:ilvl w:val="0"/>
          <w:numId w:val="7"/>
        </w:numPr>
        <w:spacing w:before="100" w:beforeAutospacing="1" w:after="100" w:afterAutospacing="1" w:line="280" w:lineRule="exac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CF36F7">
        <w:rPr>
          <w:rFonts w:ascii="Arial" w:eastAsia="Times New Roman" w:hAnsi="Arial" w:cs="Arial"/>
          <w:b/>
          <w:bCs/>
          <w:sz w:val="22"/>
          <w:szCs w:val="22"/>
        </w:rPr>
        <w:t>Environmentally Friendly</w:t>
      </w:r>
      <w:r w:rsidRPr="00CF36F7">
        <w:rPr>
          <w:rFonts w:ascii="Arial" w:eastAsia="Times New Roman" w:hAnsi="Arial" w:cs="Arial"/>
          <w:sz w:val="22"/>
          <w:szCs w:val="22"/>
        </w:rPr>
        <w:t>: Reduces paper waste with statements sent electronically.</w:t>
      </w:r>
    </w:p>
    <w:p w14:paraId="2E888912" w14:textId="109A2C72" w:rsidR="000E3143" w:rsidRPr="005D2750" w:rsidRDefault="00E4274D" w:rsidP="00710A3C">
      <w:pPr>
        <w:numPr>
          <w:ilvl w:val="0"/>
          <w:numId w:val="7"/>
        </w:numPr>
        <w:spacing w:before="100" w:beforeAutospacing="1" w:after="100" w:afterAutospacing="1" w:line="280" w:lineRule="exac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CF36F7">
        <w:rPr>
          <w:rFonts w:ascii="Arial" w:eastAsia="Times New Roman" w:hAnsi="Arial" w:cs="Arial"/>
          <w:b/>
          <w:bCs/>
          <w:sz w:val="22"/>
          <w:szCs w:val="22"/>
        </w:rPr>
        <w:t>Improved Budgeting</w:t>
      </w:r>
      <w:r w:rsidRPr="00CF36F7">
        <w:rPr>
          <w:rFonts w:ascii="Arial" w:eastAsia="Times New Roman" w:hAnsi="Arial" w:cs="Arial"/>
          <w:sz w:val="22"/>
          <w:szCs w:val="22"/>
        </w:rPr>
        <w:t>: Easier to manage finances with predictable payment dates.</w:t>
      </w:r>
    </w:p>
    <w:p w14:paraId="12757171" w14:textId="77777777" w:rsidR="000B4C97" w:rsidRDefault="000B4C97" w:rsidP="00710A3C">
      <w:pPr>
        <w:spacing w:before="100" w:beforeAutospacing="1" w:after="100" w:afterAutospacing="1" w:line="280" w:lineRule="exact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90212B3" w14:textId="4CCA92FA" w:rsidR="00A97C16" w:rsidRPr="00EC1347" w:rsidRDefault="00A97C16" w:rsidP="00710A3C">
      <w:pPr>
        <w:spacing w:before="100" w:beforeAutospacing="1" w:after="100" w:afterAutospacing="1" w:line="28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EC1347">
        <w:rPr>
          <w:rFonts w:ascii="Arial" w:hAnsi="Arial" w:cs="Arial"/>
          <w:b/>
          <w:bCs/>
          <w:sz w:val="22"/>
          <w:szCs w:val="22"/>
        </w:rPr>
        <w:t>Direct Debit Set Up</w:t>
      </w:r>
    </w:p>
    <w:p w14:paraId="2F94196C" w14:textId="77777777" w:rsidR="00A97C16" w:rsidRPr="00EC1347" w:rsidRDefault="00A97C16" w:rsidP="00710A3C">
      <w:pPr>
        <w:spacing w:before="100" w:beforeAutospacing="1" w:after="100" w:afterAutospacing="1" w:line="280" w:lineRule="exact"/>
        <w:contextualSpacing/>
        <w:jc w:val="both"/>
        <w:rPr>
          <w:rFonts w:ascii="Arial" w:hAnsi="Arial" w:cs="Arial"/>
          <w:sz w:val="22"/>
          <w:szCs w:val="22"/>
        </w:rPr>
      </w:pPr>
    </w:p>
    <w:p w14:paraId="5FA00725" w14:textId="558CD4F7" w:rsidR="00A97C16" w:rsidRPr="00EC1347" w:rsidRDefault="00A97C16" w:rsidP="003E1B77">
      <w:pPr>
        <w:spacing w:before="100" w:beforeAutospacing="1" w:after="100" w:afterAutospacing="1" w:line="28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EC1347">
        <w:rPr>
          <w:rFonts w:ascii="Arial" w:hAnsi="Arial" w:cs="Arial"/>
          <w:sz w:val="22"/>
          <w:szCs w:val="22"/>
        </w:rPr>
        <w:t>The attached Direct Debit Mandate must be completed</w:t>
      </w:r>
      <w:r w:rsidR="000E3143">
        <w:rPr>
          <w:rFonts w:ascii="Arial" w:hAnsi="Arial" w:cs="Arial"/>
          <w:sz w:val="22"/>
          <w:szCs w:val="22"/>
        </w:rPr>
        <w:t xml:space="preserve"> in full</w:t>
      </w:r>
      <w:r w:rsidRPr="00EC1347">
        <w:rPr>
          <w:rFonts w:ascii="Arial" w:hAnsi="Arial" w:cs="Arial"/>
          <w:sz w:val="22"/>
          <w:szCs w:val="22"/>
        </w:rPr>
        <w:t xml:space="preserve">, signed and </w:t>
      </w:r>
      <w:r w:rsidR="000E3143">
        <w:rPr>
          <w:rFonts w:ascii="Arial" w:hAnsi="Arial" w:cs="Arial"/>
          <w:sz w:val="22"/>
          <w:szCs w:val="22"/>
        </w:rPr>
        <w:t xml:space="preserve">returned by </w:t>
      </w:r>
      <w:r w:rsidRPr="00EC1347">
        <w:rPr>
          <w:rFonts w:ascii="Arial" w:hAnsi="Arial" w:cs="Arial"/>
          <w:sz w:val="22"/>
          <w:szCs w:val="22"/>
        </w:rPr>
        <w:t>post to:</w:t>
      </w:r>
    </w:p>
    <w:p w14:paraId="193EF827" w14:textId="77777777" w:rsidR="00A97C16" w:rsidRPr="00EC1347" w:rsidRDefault="00A97C16" w:rsidP="00710A3C">
      <w:pPr>
        <w:spacing w:before="100" w:beforeAutospacing="1" w:after="100" w:afterAutospacing="1" w:line="280" w:lineRule="exact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FC29E40" w14:textId="77777777" w:rsidR="00A97C16" w:rsidRPr="00EC1347" w:rsidRDefault="00A97C16" w:rsidP="003E1B77">
      <w:pPr>
        <w:spacing w:before="100" w:beforeAutospacing="1" w:after="100" w:afterAutospacing="1" w:line="28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EC1347">
        <w:rPr>
          <w:rFonts w:ascii="Arial" w:hAnsi="Arial" w:cs="Arial"/>
          <w:sz w:val="22"/>
          <w:szCs w:val="22"/>
        </w:rPr>
        <w:t xml:space="preserve">Brand Fusion International Ltd  </w:t>
      </w:r>
    </w:p>
    <w:p w14:paraId="083DCBEE" w14:textId="77777777" w:rsidR="00A97C16" w:rsidRPr="00EC1347" w:rsidRDefault="00A97C16" w:rsidP="003E1B77">
      <w:pPr>
        <w:spacing w:before="100" w:beforeAutospacing="1" w:after="100" w:afterAutospacing="1" w:line="28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EC1347">
        <w:rPr>
          <w:rFonts w:ascii="Arial" w:hAnsi="Arial" w:cs="Arial"/>
          <w:sz w:val="22"/>
          <w:szCs w:val="22"/>
        </w:rPr>
        <w:t xml:space="preserve">Dorset House, Regent Park  </w:t>
      </w:r>
    </w:p>
    <w:p w14:paraId="45C5124C" w14:textId="77777777" w:rsidR="00A97C16" w:rsidRPr="00EC1347" w:rsidRDefault="00A97C16" w:rsidP="003E1B77">
      <w:pPr>
        <w:spacing w:before="100" w:beforeAutospacing="1" w:after="100" w:afterAutospacing="1" w:line="28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EC1347">
        <w:rPr>
          <w:rFonts w:ascii="Arial" w:hAnsi="Arial" w:cs="Arial"/>
          <w:sz w:val="22"/>
          <w:szCs w:val="22"/>
        </w:rPr>
        <w:t xml:space="preserve">Kingston Road, </w:t>
      </w:r>
    </w:p>
    <w:p w14:paraId="345BC73A" w14:textId="77777777" w:rsidR="00A97C16" w:rsidRPr="00EC1347" w:rsidRDefault="00A97C16" w:rsidP="003E1B77">
      <w:pPr>
        <w:spacing w:before="100" w:beforeAutospacing="1" w:after="100" w:afterAutospacing="1" w:line="28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EC1347">
        <w:rPr>
          <w:rFonts w:ascii="Arial" w:hAnsi="Arial" w:cs="Arial"/>
          <w:sz w:val="22"/>
          <w:szCs w:val="22"/>
        </w:rPr>
        <w:t xml:space="preserve">Leatherhead  </w:t>
      </w:r>
    </w:p>
    <w:p w14:paraId="771DCF7E" w14:textId="1BC98DE4" w:rsidR="00A97C16" w:rsidRPr="00EC1347" w:rsidRDefault="00A97C16" w:rsidP="003E1B77">
      <w:pPr>
        <w:spacing w:before="100" w:beforeAutospacing="1" w:after="100" w:afterAutospacing="1" w:line="28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EC1347">
        <w:rPr>
          <w:rFonts w:ascii="Arial" w:hAnsi="Arial" w:cs="Arial"/>
          <w:sz w:val="22"/>
          <w:szCs w:val="22"/>
        </w:rPr>
        <w:t>Surrey</w:t>
      </w:r>
      <w:r w:rsidR="000E3143">
        <w:rPr>
          <w:rFonts w:ascii="Arial" w:hAnsi="Arial" w:cs="Arial"/>
          <w:sz w:val="22"/>
          <w:szCs w:val="22"/>
        </w:rPr>
        <w:t xml:space="preserve">  </w:t>
      </w:r>
      <w:r w:rsidRPr="00EC1347">
        <w:rPr>
          <w:rFonts w:ascii="Arial" w:hAnsi="Arial" w:cs="Arial"/>
          <w:sz w:val="22"/>
          <w:szCs w:val="22"/>
        </w:rPr>
        <w:t xml:space="preserve">KT22 7PL  </w:t>
      </w:r>
    </w:p>
    <w:p w14:paraId="4DAE083D" w14:textId="77777777" w:rsidR="00A97C16" w:rsidRPr="00EC1347" w:rsidRDefault="00A97C16" w:rsidP="00710A3C">
      <w:pPr>
        <w:spacing w:before="100" w:beforeAutospacing="1" w:after="100" w:afterAutospacing="1" w:line="280" w:lineRule="exact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287EE28E" w14:textId="440CDA35" w:rsidR="00A97C16" w:rsidRPr="00EC1347" w:rsidRDefault="00A97C16" w:rsidP="00710A3C">
      <w:pPr>
        <w:numPr>
          <w:ilvl w:val="0"/>
          <w:numId w:val="21"/>
        </w:numPr>
        <w:spacing w:before="100" w:beforeAutospacing="1" w:after="100" w:afterAutospacing="1" w:line="28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EC1347">
        <w:rPr>
          <w:rFonts w:ascii="Arial" w:hAnsi="Arial" w:cs="Arial"/>
          <w:sz w:val="22"/>
          <w:szCs w:val="22"/>
        </w:rPr>
        <w:t>Direct Debit Mandates</w:t>
      </w:r>
      <w:r w:rsidR="004C2EBF" w:rsidRPr="00EC1347">
        <w:rPr>
          <w:rFonts w:ascii="Arial" w:hAnsi="Arial" w:cs="Arial"/>
          <w:sz w:val="22"/>
          <w:szCs w:val="22"/>
        </w:rPr>
        <w:t xml:space="preserve"> sent by email</w:t>
      </w:r>
      <w:r w:rsidRPr="00EC1347">
        <w:rPr>
          <w:rFonts w:ascii="Arial" w:hAnsi="Arial" w:cs="Arial"/>
          <w:sz w:val="22"/>
          <w:szCs w:val="22"/>
        </w:rPr>
        <w:t xml:space="preserve"> or photocopies</w:t>
      </w:r>
      <w:r w:rsidR="00C13BBE" w:rsidRPr="00EC1347">
        <w:rPr>
          <w:rFonts w:ascii="Arial" w:hAnsi="Arial" w:cs="Arial"/>
          <w:sz w:val="22"/>
          <w:szCs w:val="22"/>
        </w:rPr>
        <w:t xml:space="preserve"> sent by post</w:t>
      </w:r>
      <w:r w:rsidRPr="00EC1347">
        <w:rPr>
          <w:rFonts w:ascii="Arial" w:hAnsi="Arial" w:cs="Arial"/>
          <w:sz w:val="22"/>
          <w:szCs w:val="22"/>
        </w:rPr>
        <w:t xml:space="preserve"> </w:t>
      </w:r>
      <w:r w:rsidR="000B4C97" w:rsidRPr="000B4C97">
        <w:rPr>
          <w:rFonts w:ascii="Arial" w:hAnsi="Arial" w:cs="Arial"/>
          <w:b/>
          <w:bCs/>
          <w:sz w:val="22"/>
          <w:szCs w:val="22"/>
        </w:rPr>
        <w:t>WILL NOT</w:t>
      </w:r>
      <w:r w:rsidRPr="00EC1347">
        <w:rPr>
          <w:rFonts w:ascii="Arial" w:hAnsi="Arial" w:cs="Arial"/>
          <w:sz w:val="22"/>
          <w:szCs w:val="22"/>
        </w:rPr>
        <w:t xml:space="preserve"> </w:t>
      </w:r>
      <w:r w:rsidR="00F61477" w:rsidRPr="00EC1347">
        <w:rPr>
          <w:rFonts w:ascii="Arial" w:hAnsi="Arial" w:cs="Arial"/>
          <w:sz w:val="22"/>
          <w:szCs w:val="22"/>
        </w:rPr>
        <w:t xml:space="preserve">be </w:t>
      </w:r>
      <w:r w:rsidRPr="00EC1347">
        <w:rPr>
          <w:rFonts w:ascii="Arial" w:hAnsi="Arial" w:cs="Arial"/>
          <w:sz w:val="22"/>
          <w:szCs w:val="22"/>
        </w:rPr>
        <w:t>accepted.</w:t>
      </w:r>
    </w:p>
    <w:p w14:paraId="26C6259F" w14:textId="4BAFFB28" w:rsidR="00A97C16" w:rsidRPr="00EC1347" w:rsidRDefault="00FF418C" w:rsidP="00710A3C">
      <w:pPr>
        <w:numPr>
          <w:ilvl w:val="0"/>
          <w:numId w:val="21"/>
        </w:numPr>
        <w:spacing w:before="100" w:beforeAutospacing="1" w:after="100" w:afterAutospacing="1" w:line="28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EC1347">
        <w:rPr>
          <w:rFonts w:ascii="Arial" w:hAnsi="Arial" w:cs="Arial"/>
          <w:sz w:val="22"/>
          <w:szCs w:val="22"/>
        </w:rPr>
        <w:t xml:space="preserve">The amount </w:t>
      </w:r>
      <w:r w:rsidR="00087F5A">
        <w:rPr>
          <w:rFonts w:ascii="Arial" w:hAnsi="Arial" w:cs="Arial"/>
          <w:sz w:val="22"/>
          <w:szCs w:val="22"/>
        </w:rPr>
        <w:t xml:space="preserve">to be taken </w:t>
      </w:r>
      <w:r w:rsidR="00992C49" w:rsidRPr="00EC1347">
        <w:rPr>
          <w:rFonts w:ascii="Arial" w:hAnsi="Arial" w:cs="Arial"/>
          <w:sz w:val="22"/>
          <w:szCs w:val="22"/>
        </w:rPr>
        <w:t>will be</w:t>
      </w:r>
      <w:r w:rsidR="008E435A">
        <w:rPr>
          <w:rFonts w:ascii="Arial" w:hAnsi="Arial" w:cs="Arial"/>
          <w:sz w:val="22"/>
          <w:szCs w:val="22"/>
        </w:rPr>
        <w:t xml:space="preserve"> </w:t>
      </w:r>
      <w:r w:rsidR="00992C49" w:rsidRPr="00EC1347">
        <w:rPr>
          <w:rFonts w:ascii="Arial" w:hAnsi="Arial" w:cs="Arial"/>
          <w:sz w:val="22"/>
          <w:szCs w:val="22"/>
        </w:rPr>
        <w:t xml:space="preserve">notified to the </w:t>
      </w:r>
      <w:r w:rsidR="00B46A5A" w:rsidRPr="00EC1347">
        <w:rPr>
          <w:rFonts w:ascii="Arial" w:hAnsi="Arial" w:cs="Arial"/>
          <w:sz w:val="22"/>
          <w:szCs w:val="22"/>
        </w:rPr>
        <w:t>Buyer</w:t>
      </w:r>
      <w:r w:rsidR="00A97C16" w:rsidRPr="00EC1347">
        <w:rPr>
          <w:rFonts w:ascii="Arial" w:hAnsi="Arial" w:cs="Arial"/>
          <w:sz w:val="22"/>
          <w:szCs w:val="22"/>
        </w:rPr>
        <w:t xml:space="preserve"> </w:t>
      </w:r>
      <w:r w:rsidR="00992C49" w:rsidRPr="00EC1347">
        <w:rPr>
          <w:rFonts w:ascii="Arial" w:hAnsi="Arial" w:cs="Arial"/>
          <w:sz w:val="22"/>
          <w:szCs w:val="22"/>
        </w:rPr>
        <w:t xml:space="preserve">by email </w:t>
      </w:r>
      <w:r w:rsidR="00A97C16" w:rsidRPr="00EC1347">
        <w:rPr>
          <w:rFonts w:ascii="Arial" w:hAnsi="Arial" w:cs="Arial"/>
          <w:sz w:val="22"/>
          <w:szCs w:val="22"/>
        </w:rPr>
        <w:t xml:space="preserve">approximately 10 working days </w:t>
      </w:r>
      <w:r w:rsidR="00992C49" w:rsidRPr="00EC1347">
        <w:rPr>
          <w:rFonts w:ascii="Arial" w:hAnsi="Arial" w:cs="Arial"/>
          <w:sz w:val="22"/>
          <w:szCs w:val="22"/>
        </w:rPr>
        <w:t>in advance.</w:t>
      </w:r>
    </w:p>
    <w:p w14:paraId="37482748" w14:textId="5E055C15" w:rsidR="00624880" w:rsidRPr="00EC1347" w:rsidRDefault="00A97C16" w:rsidP="00624880">
      <w:pPr>
        <w:numPr>
          <w:ilvl w:val="0"/>
          <w:numId w:val="21"/>
        </w:numPr>
        <w:spacing w:before="100" w:beforeAutospacing="1" w:after="100" w:afterAutospacing="1" w:line="28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EC1347">
        <w:rPr>
          <w:rFonts w:ascii="Arial" w:hAnsi="Arial" w:cs="Arial"/>
          <w:sz w:val="22"/>
          <w:szCs w:val="22"/>
        </w:rPr>
        <w:t xml:space="preserve">Collections occur on the </w:t>
      </w:r>
      <w:r w:rsidRPr="00EC1347">
        <w:rPr>
          <w:rFonts w:ascii="Arial" w:hAnsi="Arial" w:cs="Arial"/>
          <w:b/>
          <w:bCs/>
          <w:sz w:val="22"/>
          <w:szCs w:val="22"/>
        </w:rPr>
        <w:t>25th of each month</w:t>
      </w:r>
      <w:r w:rsidRPr="00EC1347">
        <w:rPr>
          <w:rFonts w:ascii="Arial" w:hAnsi="Arial" w:cs="Arial"/>
          <w:sz w:val="22"/>
          <w:szCs w:val="22"/>
        </w:rPr>
        <w:t xml:space="preserve"> or nearest working day.</w:t>
      </w:r>
    </w:p>
    <w:p w14:paraId="330452A2" w14:textId="0E4E5A2C" w:rsidR="00624880" w:rsidRPr="00EC1347" w:rsidRDefault="00624880" w:rsidP="00624880">
      <w:pPr>
        <w:numPr>
          <w:ilvl w:val="0"/>
          <w:numId w:val="21"/>
        </w:numPr>
        <w:spacing w:before="100" w:beforeAutospacing="1" w:after="100" w:afterAutospacing="1" w:line="28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EC1347">
        <w:rPr>
          <w:rFonts w:ascii="Arial" w:hAnsi="Arial" w:cs="Arial"/>
          <w:sz w:val="22"/>
          <w:szCs w:val="22"/>
        </w:rPr>
        <w:t xml:space="preserve">Buyers must whitelist accounts@brandfusion.co.uk </w:t>
      </w:r>
      <w:r w:rsidR="00087F5A">
        <w:t>This prevents important emails from being mistakenly categorised as spam and potentially missed</w:t>
      </w:r>
      <w:r w:rsidR="00087F5A">
        <w:rPr>
          <w:rFonts w:ascii="Arial" w:hAnsi="Arial" w:cs="Arial"/>
          <w:sz w:val="22"/>
          <w:szCs w:val="22"/>
        </w:rPr>
        <w:t>.</w:t>
      </w:r>
    </w:p>
    <w:p w14:paraId="43715AC7" w14:textId="77777777" w:rsidR="00EC1347" w:rsidRPr="00EC1347" w:rsidRDefault="00EC1347" w:rsidP="00EC1347">
      <w:pPr>
        <w:spacing w:before="100" w:beforeAutospacing="1" w:after="100" w:afterAutospacing="1" w:line="280" w:lineRule="exact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5AE6032" w14:textId="77777777" w:rsidR="000A6BD8" w:rsidRDefault="000A6BD8" w:rsidP="00710A3C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0A6BD8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Alternative Payment Options</w:t>
      </w:r>
    </w:p>
    <w:p w14:paraId="66D4CC5B" w14:textId="4465F5DA" w:rsidR="000A6BD8" w:rsidRPr="001A309A" w:rsidRDefault="00710A3C" w:rsidP="001A309A">
      <w:pPr>
        <w:spacing w:before="100" w:beforeAutospacing="1" w:after="100" w:afterAutospacing="1" w:line="280" w:lineRule="exact"/>
        <w:contextualSpacing/>
        <w:jc w:val="both"/>
        <w:rPr>
          <w:rFonts w:ascii="Arial" w:hAnsi="Arial" w:cs="Arial"/>
          <w:sz w:val="22"/>
          <w:szCs w:val="22"/>
        </w:rPr>
      </w:pPr>
      <w:r w:rsidRPr="00517A4E">
        <w:rPr>
          <w:rFonts w:ascii="Arial" w:hAnsi="Arial" w:cs="Arial"/>
          <w:sz w:val="22"/>
          <w:szCs w:val="22"/>
        </w:rPr>
        <w:t>If nearing credit limits or following a failed D</w:t>
      </w:r>
      <w:r w:rsidR="00EC1347">
        <w:rPr>
          <w:rFonts w:ascii="Arial" w:hAnsi="Arial" w:cs="Arial"/>
          <w:sz w:val="22"/>
          <w:szCs w:val="22"/>
        </w:rPr>
        <w:t>irect Debit</w:t>
      </w:r>
      <w:r w:rsidRPr="00517A4E">
        <w:rPr>
          <w:rFonts w:ascii="Arial" w:hAnsi="Arial" w:cs="Arial"/>
          <w:sz w:val="22"/>
          <w:szCs w:val="22"/>
        </w:rPr>
        <w:t>, interim payments can be made via</w:t>
      </w:r>
      <w:r w:rsidR="001A309A">
        <w:rPr>
          <w:rFonts w:ascii="Arial" w:hAnsi="Arial" w:cs="Arial"/>
          <w:sz w:val="22"/>
          <w:szCs w:val="22"/>
        </w:rPr>
        <w:t xml:space="preserve"> </w:t>
      </w:r>
      <w:r w:rsidR="000A6BD8" w:rsidRPr="000A6BD8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 xml:space="preserve">BACS </w:t>
      </w:r>
      <w:r w:rsidR="000A6BD8" w:rsidRPr="001A309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</w:t>
      </w:r>
      <w:r w:rsidR="001A309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</w:t>
      </w:r>
      <w:r w:rsidR="000A6BD8" w:rsidRPr="001A309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llow 3 working days for clearance)</w:t>
      </w:r>
      <w:r w:rsidR="001A309A" w:rsidRPr="001A309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  Please contact our accounts department for bank account details.</w:t>
      </w:r>
    </w:p>
    <w:p w14:paraId="7902EE84" w14:textId="4EE5162A" w:rsidR="000A6BD8" w:rsidRPr="000A6BD8" w:rsidRDefault="001A309A" w:rsidP="00710A3C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br/>
      </w:r>
      <w:r w:rsidR="000A6BD8" w:rsidRPr="000A6BD8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Online Payment</w:t>
      </w:r>
    </w:p>
    <w:p w14:paraId="00852655" w14:textId="47DBB4A5" w:rsidR="000A6BD8" w:rsidRPr="000A6BD8" w:rsidRDefault="00017608" w:rsidP="00710A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The Buyer can l</w:t>
      </w:r>
      <w:r w:rsidR="000A6BD8"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og into 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their</w:t>
      </w:r>
      <w:r w:rsidR="000A6BD8"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account at </w:t>
      </w:r>
      <w:hyperlink r:id="rId10" w:history="1">
        <w:r w:rsidR="000A6BD8" w:rsidRPr="000A6BD8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www.brandfusion.co.uk</w:t>
        </w:r>
      </w:hyperlink>
      <w:r w:rsidR="000A6BD8"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and select the </w:t>
      </w:r>
      <w:r w:rsidR="008E435A"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invoices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to be</w:t>
      </w:r>
      <w:r w:rsidR="000A6BD8"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pa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id</w:t>
      </w:r>
      <w:r w:rsidR="000A6BD8"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 Payment is processed securely via SagePay, using a debit or credit card.</w:t>
      </w:r>
    </w:p>
    <w:p w14:paraId="3582A6EF" w14:textId="77777777" w:rsidR="00624880" w:rsidRDefault="000A6BD8" w:rsidP="00624880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0A6BD8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Credit Card (excluding American Express)</w:t>
      </w:r>
    </w:p>
    <w:p w14:paraId="49B938EC" w14:textId="48A67927" w:rsidR="000A6BD8" w:rsidRPr="00624880" w:rsidRDefault="000A6BD8" w:rsidP="00624880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Credit card payments</w:t>
      </w:r>
      <w:r w:rsidR="00E4274D" w:rsidRPr="00CF36F7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as well as other methods of payment,</w:t>
      </w: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are accepted by phone. To make a payment or for any account-related queries, please contact our Accounts Department on </w:t>
      </w:r>
      <w:r w:rsidRPr="000A6BD8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01372 373237</w:t>
      </w: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option 2.</w:t>
      </w:r>
    </w:p>
    <w:p w14:paraId="61C9874B" w14:textId="7B492158" w:rsidR="000A6BD8" w:rsidRPr="000A6BD8" w:rsidRDefault="000A6BD8" w:rsidP="00710A3C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0A6BD8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Note:</w:t>
      </w:r>
      <w:r w:rsidRPr="000A6B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A 2% charge may apply to credit card payments made more than 28 days after the invoice date.</w:t>
      </w:r>
    </w:p>
    <w:sectPr w:rsidR="000A6BD8" w:rsidRPr="000A6BD8" w:rsidSect="00631F5E">
      <w:headerReference w:type="default" r:id="rId11"/>
      <w:footerReference w:type="default" r:id="rId12"/>
      <w:pgSz w:w="11906" w:h="16838" w:code="9"/>
      <w:pgMar w:top="720" w:right="720" w:bottom="720" w:left="72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56583" w14:textId="77777777" w:rsidR="0097499A" w:rsidRDefault="0097499A" w:rsidP="000A6BD8">
      <w:pPr>
        <w:spacing w:after="0" w:line="240" w:lineRule="auto"/>
      </w:pPr>
      <w:r>
        <w:separator/>
      </w:r>
    </w:p>
  </w:endnote>
  <w:endnote w:type="continuationSeparator" w:id="0">
    <w:p w14:paraId="5AD94561" w14:textId="77777777" w:rsidR="0097499A" w:rsidRDefault="0097499A" w:rsidP="000A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A2AF7" w14:textId="115A3352" w:rsidR="000A6BD8" w:rsidRDefault="000A6BD8">
    <w:pPr>
      <w:pStyle w:val="Footer"/>
    </w:pPr>
    <w:r>
      <w:t>Brand Fusion International Ltd – Payment Terms and Conditions</w:t>
    </w:r>
  </w:p>
  <w:p w14:paraId="6D58A884" w14:textId="2ED21709" w:rsidR="000A6BD8" w:rsidRDefault="000A6BD8">
    <w:pPr>
      <w:pStyle w:val="Footer"/>
    </w:pPr>
    <w:r>
      <w:t xml:space="preserve">Dated: </w:t>
    </w:r>
    <w:r w:rsidR="000B4C97">
      <w:t>August</w:t>
    </w:r>
    <w:r>
      <w:t xml:space="preserve"> 2025 – Revision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9C776" w14:textId="77777777" w:rsidR="0097499A" w:rsidRDefault="0097499A" w:rsidP="000A6BD8">
      <w:pPr>
        <w:spacing w:after="0" w:line="240" w:lineRule="auto"/>
      </w:pPr>
      <w:r>
        <w:separator/>
      </w:r>
    </w:p>
  </w:footnote>
  <w:footnote w:type="continuationSeparator" w:id="0">
    <w:p w14:paraId="2F080441" w14:textId="77777777" w:rsidR="0097499A" w:rsidRDefault="0097499A" w:rsidP="000A6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63C4B" w14:textId="763FF82B" w:rsidR="005D2750" w:rsidRDefault="005D2750" w:rsidP="005D2750">
    <w:pPr>
      <w:pStyle w:val="NormalWeb"/>
    </w:pPr>
  </w:p>
  <w:p w14:paraId="519CAA98" w14:textId="3913E1D0" w:rsidR="005D2750" w:rsidRDefault="005D2750">
    <w:pPr>
      <w:pStyle w:val="Header"/>
    </w:pPr>
  </w:p>
  <w:p w14:paraId="37633435" w14:textId="77777777" w:rsidR="005D2750" w:rsidRDefault="005D2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CB"/>
    <w:multiLevelType w:val="multilevel"/>
    <w:tmpl w:val="AEB8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55288"/>
    <w:multiLevelType w:val="multilevel"/>
    <w:tmpl w:val="E7A4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62301"/>
    <w:multiLevelType w:val="multilevel"/>
    <w:tmpl w:val="30C6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C72D5"/>
    <w:multiLevelType w:val="multilevel"/>
    <w:tmpl w:val="5E5A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A744E"/>
    <w:multiLevelType w:val="multilevel"/>
    <w:tmpl w:val="5400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34626"/>
    <w:multiLevelType w:val="multilevel"/>
    <w:tmpl w:val="CAC0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67D59"/>
    <w:multiLevelType w:val="multilevel"/>
    <w:tmpl w:val="20BA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980ECA"/>
    <w:multiLevelType w:val="multilevel"/>
    <w:tmpl w:val="0A40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86EBA"/>
    <w:multiLevelType w:val="multilevel"/>
    <w:tmpl w:val="62A6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16D7C"/>
    <w:multiLevelType w:val="multilevel"/>
    <w:tmpl w:val="1AA6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C0854"/>
    <w:multiLevelType w:val="multilevel"/>
    <w:tmpl w:val="817A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C2F87"/>
    <w:multiLevelType w:val="multilevel"/>
    <w:tmpl w:val="281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A7C44"/>
    <w:multiLevelType w:val="multilevel"/>
    <w:tmpl w:val="1DD8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557A1F"/>
    <w:multiLevelType w:val="multilevel"/>
    <w:tmpl w:val="8448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6043CD"/>
    <w:multiLevelType w:val="multilevel"/>
    <w:tmpl w:val="9A22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CF4E84"/>
    <w:multiLevelType w:val="multilevel"/>
    <w:tmpl w:val="CEE0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2630DB"/>
    <w:multiLevelType w:val="multilevel"/>
    <w:tmpl w:val="E6EE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16318D"/>
    <w:multiLevelType w:val="multilevel"/>
    <w:tmpl w:val="4478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FC4660"/>
    <w:multiLevelType w:val="multilevel"/>
    <w:tmpl w:val="30D2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F370B3"/>
    <w:multiLevelType w:val="multilevel"/>
    <w:tmpl w:val="801E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AC0890"/>
    <w:multiLevelType w:val="multilevel"/>
    <w:tmpl w:val="4F2A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9F3AFD"/>
    <w:multiLevelType w:val="multilevel"/>
    <w:tmpl w:val="90B0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93654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423247">
    <w:abstractNumId w:val="0"/>
  </w:num>
  <w:num w:numId="3" w16cid:durableId="327221493">
    <w:abstractNumId w:val="11"/>
  </w:num>
  <w:num w:numId="4" w16cid:durableId="635843151">
    <w:abstractNumId w:val="10"/>
  </w:num>
  <w:num w:numId="5" w16cid:durableId="382026991">
    <w:abstractNumId w:val="2"/>
  </w:num>
  <w:num w:numId="6" w16cid:durableId="1399935983">
    <w:abstractNumId w:val="16"/>
  </w:num>
  <w:num w:numId="7" w16cid:durableId="2042124961">
    <w:abstractNumId w:val="17"/>
  </w:num>
  <w:num w:numId="8" w16cid:durableId="876893710">
    <w:abstractNumId w:val="8"/>
  </w:num>
  <w:num w:numId="9" w16cid:durableId="1229923483">
    <w:abstractNumId w:val="6"/>
  </w:num>
  <w:num w:numId="10" w16cid:durableId="2102793777">
    <w:abstractNumId w:val="4"/>
  </w:num>
  <w:num w:numId="11" w16cid:durableId="1968388543">
    <w:abstractNumId w:val="1"/>
  </w:num>
  <w:num w:numId="12" w16cid:durableId="131338079">
    <w:abstractNumId w:val="3"/>
  </w:num>
  <w:num w:numId="13" w16cid:durableId="1254705079">
    <w:abstractNumId w:val="13"/>
  </w:num>
  <w:num w:numId="14" w16cid:durableId="1820227565">
    <w:abstractNumId w:val="18"/>
  </w:num>
  <w:num w:numId="15" w16cid:durableId="1334140917">
    <w:abstractNumId w:val="21"/>
  </w:num>
  <w:num w:numId="16" w16cid:durableId="804350678">
    <w:abstractNumId w:val="20"/>
  </w:num>
  <w:num w:numId="17" w16cid:durableId="1342852520">
    <w:abstractNumId w:val="14"/>
  </w:num>
  <w:num w:numId="18" w16cid:durableId="25715962">
    <w:abstractNumId w:val="19"/>
  </w:num>
  <w:num w:numId="19" w16cid:durableId="44642717">
    <w:abstractNumId w:val="5"/>
  </w:num>
  <w:num w:numId="20" w16cid:durableId="487291065">
    <w:abstractNumId w:val="9"/>
  </w:num>
  <w:num w:numId="21" w16cid:durableId="1578900854">
    <w:abstractNumId w:val="15"/>
  </w:num>
  <w:num w:numId="22" w16cid:durableId="1405451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47"/>
    <w:rsid w:val="00017608"/>
    <w:rsid w:val="000368DD"/>
    <w:rsid w:val="00044B01"/>
    <w:rsid w:val="00045C1D"/>
    <w:rsid w:val="000529D2"/>
    <w:rsid w:val="00084DA1"/>
    <w:rsid w:val="00087F5A"/>
    <w:rsid w:val="000A2F73"/>
    <w:rsid w:val="000A6BD8"/>
    <w:rsid w:val="000B4C97"/>
    <w:rsid w:val="000C2954"/>
    <w:rsid w:val="000E3143"/>
    <w:rsid w:val="000F57EB"/>
    <w:rsid w:val="00120A1F"/>
    <w:rsid w:val="00133758"/>
    <w:rsid w:val="00146831"/>
    <w:rsid w:val="001A309A"/>
    <w:rsid w:val="001C0E2A"/>
    <w:rsid w:val="001E2E05"/>
    <w:rsid w:val="001F47D9"/>
    <w:rsid w:val="001F71BC"/>
    <w:rsid w:val="001F7E39"/>
    <w:rsid w:val="00201659"/>
    <w:rsid w:val="00255D18"/>
    <w:rsid w:val="00296495"/>
    <w:rsid w:val="0029725A"/>
    <w:rsid w:val="002C3145"/>
    <w:rsid w:val="002C71D2"/>
    <w:rsid w:val="002D2F78"/>
    <w:rsid w:val="002D4FE9"/>
    <w:rsid w:val="002F0AE7"/>
    <w:rsid w:val="002F1F26"/>
    <w:rsid w:val="00317C13"/>
    <w:rsid w:val="00365819"/>
    <w:rsid w:val="003747ED"/>
    <w:rsid w:val="003A2B94"/>
    <w:rsid w:val="003B4BF7"/>
    <w:rsid w:val="003E1B77"/>
    <w:rsid w:val="0042460C"/>
    <w:rsid w:val="00431FD1"/>
    <w:rsid w:val="004525DF"/>
    <w:rsid w:val="004617A9"/>
    <w:rsid w:val="0046360D"/>
    <w:rsid w:val="004A36F2"/>
    <w:rsid w:val="004C2EBF"/>
    <w:rsid w:val="004C43F7"/>
    <w:rsid w:val="004E2DC7"/>
    <w:rsid w:val="005A0763"/>
    <w:rsid w:val="005B4E1B"/>
    <w:rsid w:val="005C0724"/>
    <w:rsid w:val="005D0202"/>
    <w:rsid w:val="005D2750"/>
    <w:rsid w:val="005D3B24"/>
    <w:rsid w:val="005F076A"/>
    <w:rsid w:val="00601F3F"/>
    <w:rsid w:val="00624880"/>
    <w:rsid w:val="006316DF"/>
    <w:rsid w:val="00631F5E"/>
    <w:rsid w:val="00642EDA"/>
    <w:rsid w:val="00646D82"/>
    <w:rsid w:val="00653F66"/>
    <w:rsid w:val="006627F0"/>
    <w:rsid w:val="00662D78"/>
    <w:rsid w:val="00671B53"/>
    <w:rsid w:val="0068279F"/>
    <w:rsid w:val="00694A5A"/>
    <w:rsid w:val="006954E5"/>
    <w:rsid w:val="006A1888"/>
    <w:rsid w:val="006A58CF"/>
    <w:rsid w:val="006B3B20"/>
    <w:rsid w:val="006B4C04"/>
    <w:rsid w:val="006C0047"/>
    <w:rsid w:val="006E5B79"/>
    <w:rsid w:val="00707DD2"/>
    <w:rsid w:val="00710A3C"/>
    <w:rsid w:val="00716CC3"/>
    <w:rsid w:val="00727933"/>
    <w:rsid w:val="0073783B"/>
    <w:rsid w:val="00756C59"/>
    <w:rsid w:val="00765144"/>
    <w:rsid w:val="00771EA0"/>
    <w:rsid w:val="007722D1"/>
    <w:rsid w:val="0077384B"/>
    <w:rsid w:val="00776D6B"/>
    <w:rsid w:val="007B3845"/>
    <w:rsid w:val="007B5D81"/>
    <w:rsid w:val="007D2E90"/>
    <w:rsid w:val="008025D2"/>
    <w:rsid w:val="00802A46"/>
    <w:rsid w:val="00804B5A"/>
    <w:rsid w:val="00824378"/>
    <w:rsid w:val="00857E08"/>
    <w:rsid w:val="00864794"/>
    <w:rsid w:val="00886B4F"/>
    <w:rsid w:val="008B59B8"/>
    <w:rsid w:val="008C0814"/>
    <w:rsid w:val="008D3D04"/>
    <w:rsid w:val="008E435A"/>
    <w:rsid w:val="009110C8"/>
    <w:rsid w:val="00933DA9"/>
    <w:rsid w:val="00940E65"/>
    <w:rsid w:val="009413E3"/>
    <w:rsid w:val="009521D4"/>
    <w:rsid w:val="00954874"/>
    <w:rsid w:val="00956A48"/>
    <w:rsid w:val="00962120"/>
    <w:rsid w:val="0097499A"/>
    <w:rsid w:val="009863BE"/>
    <w:rsid w:val="00992C49"/>
    <w:rsid w:val="00995DAB"/>
    <w:rsid w:val="009A0947"/>
    <w:rsid w:val="009A5CB7"/>
    <w:rsid w:val="009B0B95"/>
    <w:rsid w:val="009B4559"/>
    <w:rsid w:val="009B66BF"/>
    <w:rsid w:val="009D77BD"/>
    <w:rsid w:val="009F4747"/>
    <w:rsid w:val="00A01E78"/>
    <w:rsid w:val="00A24AFF"/>
    <w:rsid w:val="00A3635F"/>
    <w:rsid w:val="00A460E7"/>
    <w:rsid w:val="00A512D0"/>
    <w:rsid w:val="00A75043"/>
    <w:rsid w:val="00A8299F"/>
    <w:rsid w:val="00A97C16"/>
    <w:rsid w:val="00AA5013"/>
    <w:rsid w:val="00AC76A3"/>
    <w:rsid w:val="00AD189E"/>
    <w:rsid w:val="00AD1EDC"/>
    <w:rsid w:val="00AE1B06"/>
    <w:rsid w:val="00B23D55"/>
    <w:rsid w:val="00B2596B"/>
    <w:rsid w:val="00B416F7"/>
    <w:rsid w:val="00B4494F"/>
    <w:rsid w:val="00B46A5A"/>
    <w:rsid w:val="00B54342"/>
    <w:rsid w:val="00B57D8A"/>
    <w:rsid w:val="00B66324"/>
    <w:rsid w:val="00B851D0"/>
    <w:rsid w:val="00B941F7"/>
    <w:rsid w:val="00B969C9"/>
    <w:rsid w:val="00BD0111"/>
    <w:rsid w:val="00BE01BA"/>
    <w:rsid w:val="00BE30D4"/>
    <w:rsid w:val="00BF3CD7"/>
    <w:rsid w:val="00BF50D6"/>
    <w:rsid w:val="00C13BBE"/>
    <w:rsid w:val="00C21948"/>
    <w:rsid w:val="00C22846"/>
    <w:rsid w:val="00C3261F"/>
    <w:rsid w:val="00C7003E"/>
    <w:rsid w:val="00C72A98"/>
    <w:rsid w:val="00C76804"/>
    <w:rsid w:val="00CA49BE"/>
    <w:rsid w:val="00CB39F0"/>
    <w:rsid w:val="00CF36F7"/>
    <w:rsid w:val="00CF73E8"/>
    <w:rsid w:val="00CF7ABA"/>
    <w:rsid w:val="00D05933"/>
    <w:rsid w:val="00D169EB"/>
    <w:rsid w:val="00D17F5A"/>
    <w:rsid w:val="00D428D0"/>
    <w:rsid w:val="00D46CD8"/>
    <w:rsid w:val="00D6358C"/>
    <w:rsid w:val="00D934F3"/>
    <w:rsid w:val="00DA4CFF"/>
    <w:rsid w:val="00DB7555"/>
    <w:rsid w:val="00DC1573"/>
    <w:rsid w:val="00DC1AC5"/>
    <w:rsid w:val="00DD2FFB"/>
    <w:rsid w:val="00DD3F31"/>
    <w:rsid w:val="00E1039F"/>
    <w:rsid w:val="00E162CC"/>
    <w:rsid w:val="00E26C98"/>
    <w:rsid w:val="00E26FD0"/>
    <w:rsid w:val="00E4274D"/>
    <w:rsid w:val="00E5728B"/>
    <w:rsid w:val="00E65865"/>
    <w:rsid w:val="00E732B2"/>
    <w:rsid w:val="00E8662B"/>
    <w:rsid w:val="00EC1347"/>
    <w:rsid w:val="00EC5170"/>
    <w:rsid w:val="00F102A2"/>
    <w:rsid w:val="00F17181"/>
    <w:rsid w:val="00F50727"/>
    <w:rsid w:val="00F56D9E"/>
    <w:rsid w:val="00F61477"/>
    <w:rsid w:val="00F943AF"/>
    <w:rsid w:val="00FA5840"/>
    <w:rsid w:val="00FC6259"/>
    <w:rsid w:val="00FD0534"/>
    <w:rsid w:val="00FD37A6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30599"/>
  <w15:chartTrackingRefBased/>
  <w15:docId w15:val="{B6136AEA-4A90-4F2D-AB61-5419ABE4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7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7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7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7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7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7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7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7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7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7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747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962120"/>
    <w:pPr>
      <w:spacing w:after="0" w:line="240" w:lineRule="auto"/>
    </w:pPr>
    <w:rPr>
      <w:rFonts w:ascii="Aptos" w:eastAsia="Aptos" w:hAnsi="Aptos" w:cs="Aptos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A09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9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A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A2B94"/>
    <w:rPr>
      <w:b/>
      <w:bCs/>
    </w:rPr>
  </w:style>
  <w:style w:type="character" w:styleId="Emphasis">
    <w:name w:val="Emphasis"/>
    <w:uiPriority w:val="20"/>
    <w:qFormat/>
    <w:rsid w:val="00255D18"/>
    <w:rPr>
      <w:i/>
      <w:iCs/>
    </w:rPr>
  </w:style>
  <w:style w:type="paragraph" w:customStyle="1" w:styleId="B1Body">
    <w:name w:val="B1_Body"/>
    <w:basedOn w:val="Normal"/>
    <w:rsid w:val="00D428D0"/>
    <w:pPr>
      <w:keepLines/>
      <w:spacing w:after="141" w:line="240" w:lineRule="auto"/>
      <w:jc w:val="both"/>
    </w:pPr>
    <w:rPr>
      <w:rFonts w:ascii="Arial" w:eastAsia="Times New Roman" w:hAnsi="Arial" w:cs="Arial"/>
      <w:color w:val="000000"/>
      <w:kern w:val="0"/>
      <w:sz w:val="22"/>
      <w:szCs w:val="22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A6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BD8"/>
  </w:style>
  <w:style w:type="paragraph" w:styleId="Footer">
    <w:name w:val="footer"/>
    <w:basedOn w:val="Normal"/>
    <w:link w:val="FooterChar"/>
    <w:uiPriority w:val="99"/>
    <w:unhideWhenUsed/>
    <w:rsid w:val="000A6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ndfusion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randfusion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s@brandfusion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Abbott</dc:creator>
  <cp:keywords/>
  <dc:description/>
  <cp:lastModifiedBy>Julie Abbott</cp:lastModifiedBy>
  <cp:revision>2</cp:revision>
  <dcterms:created xsi:type="dcterms:W3CDTF">2025-09-08T14:40:00Z</dcterms:created>
  <dcterms:modified xsi:type="dcterms:W3CDTF">2025-09-08T14:40:00Z</dcterms:modified>
</cp:coreProperties>
</file>